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F9" w:rsidRPr="004549F9" w:rsidRDefault="004549F9" w:rsidP="004549F9">
      <w:pPr>
        <w:pStyle w:val="1"/>
        <w:rPr>
          <w:rFonts w:eastAsia="Times New Roman"/>
          <w:lang w:eastAsia="ru-RU"/>
        </w:rPr>
      </w:pPr>
      <w:r w:rsidRPr="004549F9">
        <w:rPr>
          <w:rFonts w:eastAsia="Times New Roman"/>
          <w:lang w:eastAsia="ru-RU"/>
        </w:rPr>
        <w:t>Обращение граждан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b/>
          <w:bCs/>
          <w:color w:val="000000"/>
          <w:sz w:val="23"/>
          <w:lang w:eastAsia="ru-RU"/>
        </w:rPr>
        <w:t>Порядок рассмотрения обращений граждан по вопросам качества оказания медицинской помощи населению в ТОГБУЗ «</w:t>
      </w:r>
      <w:proofErr w:type="gramStart"/>
      <w:r w:rsidRPr="004549F9">
        <w:rPr>
          <w:rFonts w:eastAsia="Times New Roman" w:cstheme="minorHAnsi"/>
          <w:b/>
          <w:bCs/>
          <w:color w:val="000000"/>
          <w:sz w:val="23"/>
          <w:lang w:eastAsia="ru-RU"/>
        </w:rPr>
        <w:t>Петровская</w:t>
      </w:r>
      <w:proofErr w:type="gramEnd"/>
      <w:r w:rsidRPr="004549F9">
        <w:rPr>
          <w:rFonts w:eastAsia="Times New Roman" w:cstheme="minorHAnsi"/>
          <w:b/>
          <w:bCs/>
          <w:color w:val="000000"/>
          <w:sz w:val="23"/>
          <w:lang w:eastAsia="ru-RU"/>
        </w:rPr>
        <w:t xml:space="preserve"> ЦРБ»</w:t>
      </w:r>
    </w:p>
    <w:p w:rsidR="004549F9" w:rsidRPr="004549F9" w:rsidRDefault="004549F9" w:rsidP="004549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Жалоба может быть подана лицом, чьи права и законные интересы нарушены либо его представителем.</w:t>
      </w:r>
    </w:p>
    <w:p w:rsidR="004549F9" w:rsidRPr="004549F9" w:rsidRDefault="004549F9" w:rsidP="004549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Порядок обжалования действий (бездействий) медицинского персонала, рассмотрение обращений граждан регламентируется следующими нормативными следующими правовыми актами:</w:t>
      </w:r>
    </w:p>
    <w:p w:rsidR="004549F9" w:rsidRPr="004549F9" w:rsidRDefault="004549F9" w:rsidP="004549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Законом РФ от 2 мая 2006 г. № 59-ФЗ «О порядке рассмотрения обращений граждан Российской Федерации»</w:t>
      </w:r>
    </w:p>
    <w:p w:rsidR="004549F9" w:rsidRPr="004549F9" w:rsidRDefault="004549F9" w:rsidP="004549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Законом РФ от 21.11.2011г № 323 ФЗ «Об основах охраны здоровья граждан в Российской Федерации»</w:t>
      </w:r>
    </w:p>
    <w:p w:rsidR="004549F9" w:rsidRPr="004549F9" w:rsidRDefault="004549F9" w:rsidP="004549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Законом РФ от 29.11.2010 № 326 ФЗ «Об обязательном медицинском страховании в Российской Федерации»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b/>
          <w:bCs/>
          <w:color w:val="000000"/>
          <w:sz w:val="23"/>
          <w:szCs w:val="23"/>
          <w:lang w:eastAsia="ru-RU"/>
        </w:rPr>
        <w:t>Почтовый адрес медицинской организации: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proofErr w:type="gramStart"/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393070, Тамбовская область, Петровский район, с. Петровское, ул. Мира, д.46  «А»</w:t>
      </w:r>
      <w:proofErr w:type="gramEnd"/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Главный врач – Мазурин Валерий Семенович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Телефон для справок по обращению граждан: (47544) 2-03-79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Адрес электронной почты для приема обращений граждан: </w:t>
      </w:r>
      <w:hyperlink r:id="rId5" w:history="1">
        <w:r w:rsidRPr="004549F9">
          <w:rPr>
            <w:rFonts w:eastAsia="Times New Roman" w:cstheme="minorHAnsi"/>
            <w:color w:val="000000"/>
            <w:sz w:val="23"/>
            <w:lang w:eastAsia="ru-RU"/>
          </w:rPr>
          <w:t>crb-petrov@mail.ru</w:t>
        </w:r>
      </w:hyperlink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Факс: (47544) 2-03-79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В нашем учреждении организована работа «ящиков доверия».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Все обращения по вопросам организации работы учреждения, соблюдения этики и деонтологии медицинским персоналом, качества оказания помощи, опущенные в «ящик доверия» будут рассмотрены администрацией ТОГБУЗ «</w:t>
      </w:r>
      <w:proofErr w:type="gramStart"/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Петровская</w:t>
      </w:r>
      <w:proofErr w:type="gramEnd"/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ЦРБ». 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График работы приемной главного врача: Ежедневно с 8-00 до 15-12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Ответственный за рассмотрение обращений - заместитель главного врача по медицинской части – Маликов Владимир Николаевич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Тел. (47544) 2-30-71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График приема ежедневно с 14-00 до 15-00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Порядок рассмотрения письменных обращений граждан включает в себя:</w:t>
      </w:r>
    </w:p>
    <w:p w:rsidR="004549F9" w:rsidRPr="004549F9" w:rsidRDefault="004549F9" w:rsidP="004549F9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прием и регистрацию обращения;</w:t>
      </w:r>
    </w:p>
    <w:p w:rsidR="004549F9" w:rsidRPr="004549F9" w:rsidRDefault="004549F9" w:rsidP="004549F9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рассмотрение обращения;</w:t>
      </w:r>
    </w:p>
    <w:p w:rsidR="004549F9" w:rsidRPr="004549F9" w:rsidRDefault="004549F9" w:rsidP="004549F9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lastRenderedPageBreak/>
        <w:t>направление ответа гражданину;</w:t>
      </w:r>
    </w:p>
    <w:p w:rsidR="004549F9" w:rsidRPr="004549F9" w:rsidRDefault="004549F9" w:rsidP="004549F9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оформление дела по обращению;</w:t>
      </w:r>
    </w:p>
    <w:p w:rsidR="004549F9" w:rsidRPr="004549F9" w:rsidRDefault="004549F9" w:rsidP="004549F9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анализ обращений граждан.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Обращение может поступить в ТОГБУЗ «</w:t>
      </w:r>
      <w:proofErr w:type="gramStart"/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Петровская</w:t>
      </w:r>
      <w:proofErr w:type="gramEnd"/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ЦРБ»:</w:t>
      </w:r>
    </w:p>
    <w:p w:rsidR="004549F9" w:rsidRPr="004549F9" w:rsidRDefault="004549F9" w:rsidP="004549F9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почтовым отправлением;</w:t>
      </w:r>
    </w:p>
    <w:p w:rsidR="004549F9" w:rsidRPr="004549F9" w:rsidRDefault="004549F9" w:rsidP="004549F9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посредством факсимильной связи;</w:t>
      </w:r>
    </w:p>
    <w:p w:rsidR="004549F9" w:rsidRPr="004549F9" w:rsidRDefault="004549F9" w:rsidP="004549F9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по электронной почте, с использованием иных сре</w:t>
      </w:r>
      <w:proofErr w:type="gramStart"/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дств св</w:t>
      </w:r>
      <w:proofErr w:type="gramEnd"/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язи;</w:t>
      </w:r>
    </w:p>
    <w:p w:rsidR="004549F9" w:rsidRPr="004549F9" w:rsidRDefault="004549F9" w:rsidP="004549F9">
      <w:pPr>
        <w:pStyle w:val="a6"/>
        <w:numPr>
          <w:ilvl w:val="0"/>
          <w:numId w:val="5"/>
        </w:numPr>
      </w:pPr>
      <w:r w:rsidRPr="004549F9">
        <w:t>через сайт ТОГБУЗ "</w:t>
      </w:r>
      <w:proofErr w:type="gramStart"/>
      <w:r w:rsidRPr="004549F9">
        <w:t>Петровская</w:t>
      </w:r>
      <w:proofErr w:type="gramEnd"/>
      <w:r w:rsidRPr="004549F9">
        <w:t xml:space="preserve"> ЦРБ" в разделе "Интернет-Приёмная"</w:t>
      </w:r>
      <w:r>
        <w:t>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Ознакомление с содержанием вопроса обращения осуществляется руководством ТОГБУЗ «</w:t>
      </w:r>
      <w:proofErr w:type="gramStart"/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Петровская</w:t>
      </w:r>
      <w:proofErr w:type="gramEnd"/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ЦРБ» в течение рабочего дня, но не более 3 дней с даты поступления.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 xml:space="preserve">Для регистрации обращений граждан в ТОГБУЗ «Петровская ЦРБ» заведен «Журнал регистрации обращений граждан», </w:t>
      </w:r>
      <w:proofErr w:type="gramStart"/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в</w:t>
      </w:r>
      <w:proofErr w:type="gramEnd"/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который вносится следующая информация о поступившем обращении:</w:t>
      </w:r>
    </w:p>
    <w:p w:rsidR="004549F9" w:rsidRPr="004549F9" w:rsidRDefault="004549F9" w:rsidP="004549F9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дата поступления обращения;</w:t>
      </w:r>
    </w:p>
    <w:p w:rsidR="004549F9" w:rsidRPr="004549F9" w:rsidRDefault="004549F9" w:rsidP="004549F9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вид обращения (заявление, предложение жалоба);</w:t>
      </w:r>
    </w:p>
    <w:p w:rsidR="004549F9" w:rsidRPr="004549F9" w:rsidRDefault="004549F9" w:rsidP="004549F9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данные об обратившемся гражданине: фамилия, имя, отчество, место его проживания (адрес);</w:t>
      </w:r>
    </w:p>
    <w:p w:rsidR="004549F9" w:rsidRPr="004549F9" w:rsidRDefault="004549F9" w:rsidP="004549F9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а также делается отметка о контроле, если запрошена информация о результатах рассмотрения обращения.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Если обращение подписано двумя и более авторами, то обращение считается коллективным, о чем делается отметка в журнале регистрации обращений граждан.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Не подлежат рассмотрению:</w:t>
      </w:r>
    </w:p>
    <w:p w:rsidR="004549F9" w:rsidRPr="004549F9" w:rsidRDefault="004549F9" w:rsidP="004549F9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обращения, содержащие нецензурные или оскорбительные выражения;</w:t>
      </w:r>
    </w:p>
    <w:p w:rsidR="004549F9" w:rsidRPr="004549F9" w:rsidRDefault="004549F9" w:rsidP="004549F9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обращения, текст которых не поддается прочтению, или смысл которых не ясен;</w:t>
      </w:r>
    </w:p>
    <w:p w:rsidR="004549F9" w:rsidRPr="004549F9" w:rsidRDefault="004549F9" w:rsidP="004549F9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обращения заявителей, с которыми прекращена переписка по поставленным вопросам.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По данным обращениям гражданину направляется письменное уведомление с обоснованием в отказе рассмотрения обращения, подписанное главным врачом.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Максимальный срок подготовки и отправки уведомления – 10 рабочих дней со дня регистрации обращения.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В процессе рассмотрения обращения исполнитель вправе:</w:t>
      </w:r>
    </w:p>
    <w:p w:rsidR="004549F9" w:rsidRPr="004549F9" w:rsidRDefault="004549F9" w:rsidP="004549F9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запросить дополнительную информацию в лечебно-профилактических учреждениях области, органах местного самоуправления;</w:t>
      </w:r>
    </w:p>
    <w:p w:rsidR="004549F9" w:rsidRPr="004549F9" w:rsidRDefault="004549F9" w:rsidP="004549F9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пригласить на личную беседу гражданина, запросить у него дополнительную информацию.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После рассмотрения и принятия решения ответственный за делопроизводство в ТОГБУЗ «</w:t>
      </w:r>
      <w:proofErr w:type="gramStart"/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Петровская</w:t>
      </w:r>
      <w:proofErr w:type="gramEnd"/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ЦРБ» направляет гражданину ответ по существу вопроса, подписанный </w:t>
      </w: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lastRenderedPageBreak/>
        <w:t>руководителем организации. По желанию гражданина ответ на обращение может быть вручен ему лично, отправлен по почте, электронной почтой.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В «журнал регистрации обращений граждан», заносятся все данные о принятых должностными лицами решениях по данному обращению, в том числе и дополнительные сведения, поступившие по окончании рассмотрения обращения.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Датой завершения рассмотрения обращения является дата отправки ответа на запрос корреспондента.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Максимальный срок рассмотрения обращения с момента его регистрации не может превышать 30 календарных дней.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В случаях, требующих для разрешения вопросов, поставленных в обращениях, проведения специальной проверки, истребования дополнительных материалов, принятия других мер, сроки рассмотрения обращений граждан могут быть продлены соответствующими должностными лицами не более чем на один месяц с сообщением об этом обратившемуся гражданину и обоснованием необходимости продления сроков.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 Порядок рассмотрения обращений граждан при личном приеме включает в себя:</w:t>
      </w:r>
    </w:p>
    <w:p w:rsidR="004549F9" w:rsidRPr="004549F9" w:rsidRDefault="004549F9" w:rsidP="004549F9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регистрацию обращения;</w:t>
      </w:r>
    </w:p>
    <w:p w:rsidR="004549F9" w:rsidRPr="004549F9" w:rsidRDefault="004549F9" w:rsidP="004549F9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рассмотрение обращения;</w:t>
      </w:r>
    </w:p>
    <w:p w:rsidR="004549F9" w:rsidRPr="004549F9" w:rsidRDefault="004549F9" w:rsidP="004549F9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подготовку письменного или устного ответа;</w:t>
      </w:r>
    </w:p>
    <w:p w:rsidR="004549F9" w:rsidRPr="004549F9" w:rsidRDefault="004549F9" w:rsidP="004549F9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анализ обращений граждан.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Работник ЦРБ, к которому обращается гражданин, проверяет у него документ, удостоверяющий личность.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В целях обеспечения конфиденциальности сведений о гражданах, должностным лицом одновременно ведется прием только одного гражданина, за исключением случаев коллективного обращения граждан.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При устном обращении работник, к которому обратился гражданин</w:t>
      </w:r>
      <w:r>
        <w:rPr>
          <w:rFonts w:eastAsia="Times New Roman" w:cstheme="minorHAnsi"/>
          <w:color w:val="000000"/>
          <w:sz w:val="23"/>
          <w:szCs w:val="23"/>
          <w:lang w:eastAsia="ru-RU"/>
        </w:rPr>
        <w:t>,</w:t>
      </w: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регистрирует в журнале регистрации обращений граждан его устное обращение, а также заносит все необходимые сведения об обратившемся гражданине.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Гражданину может быть отказано в личном приеме в случае, если обратившейся находится в состоянии алкогольного или наркотического опьянения, при проявлении им агрессии либо неадекватного поведения.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В случае</w:t>
      </w:r>
      <w:proofErr w:type="gramStart"/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,</w:t>
      </w:r>
      <w:proofErr w:type="gramEnd"/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Во время личного приема должностными лицами, осуществляющими личный прием, не допускается рассмотрение служебных вопросов.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lastRenderedPageBreak/>
        <w:t>Заявления граждан, изъявивших желание передать свое обращение в письменном виде, не дожидаясь личного приема, передаются в приемную ТОГБУЗ "</w:t>
      </w:r>
      <w:proofErr w:type="gramStart"/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Петровская</w:t>
      </w:r>
      <w:proofErr w:type="gramEnd"/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ЦРБ".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Обращение считается рассмотренным, если даны ответы на все поставленные в нем вопросы, приняты необходимые меры, дан исчерпывающий ответ гражданину.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В случае рассмотрения повторного обращения или появления дополнительных документов они подшиваются к делу с первичным обращением.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Руководитель несет персональную ответственность за объективность и всесторонность рассмотрения обращения, наличие оснований для принятия решения об оставлении обращения без ответа или прекращения переписки, соблюдение сроков рассмотрения обращения, содержание и компетентность подготовленного ответа.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На заседаниях медицинского Совета ежемесячно проводится анализ поступивших обращений на качество оказания медицинской помощи, выявляются причины нарушения медицинского обслуживания граждан и принимаются меры по устранению данных причин.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Результаты выявленных нарушений регулярно обсуждаются на планерных совещаниях с медицинским персоналом ТОГБУЗ "</w:t>
      </w:r>
      <w:proofErr w:type="gramStart"/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Петровская</w:t>
      </w:r>
      <w:proofErr w:type="gramEnd"/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ЦРБ"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b/>
          <w:bCs/>
          <w:color w:val="000000"/>
          <w:sz w:val="23"/>
          <w:szCs w:val="23"/>
          <w:lang w:eastAsia="ru-RU"/>
        </w:rPr>
        <w:t>Алгоритм обжалования действий медицинского персонала</w:t>
      </w:r>
    </w:p>
    <w:p w:rsidR="004549F9" w:rsidRPr="004549F9" w:rsidRDefault="004549F9" w:rsidP="004549F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С жалобой на действия медицинских работников можно обратиться как к их непосредственному начальству, так и в специальные надзорные органы. В зависимости от ситуации вы можете обратиться в следующие органы и к следующим лицам:</w:t>
      </w:r>
    </w:p>
    <w:p w:rsidR="004549F9" w:rsidRPr="004549F9" w:rsidRDefault="004549F9" w:rsidP="004549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4549F9">
        <w:rPr>
          <w:rFonts w:eastAsia="Times New Roman" w:cstheme="minorHAnsi"/>
          <w:color w:val="000000"/>
          <w:sz w:val="23"/>
          <w:szCs w:val="23"/>
          <w:lang w:eastAsia="ru-RU"/>
        </w:rPr>
        <w:t>Руководитель медицинской организации</w:t>
      </w:r>
    </w:p>
    <w:p w:rsidR="004549F9" w:rsidRPr="004549F9" w:rsidRDefault="004549F9" w:rsidP="004549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hyperlink r:id="rId6" w:history="1">
        <w:r w:rsidRPr="004549F9">
          <w:rPr>
            <w:rFonts w:eastAsia="Times New Roman" w:cstheme="minorHAnsi"/>
            <w:color w:val="000000"/>
            <w:sz w:val="23"/>
            <w:lang w:eastAsia="ru-RU"/>
          </w:rPr>
          <w:t>Страховая медицинская организация</w:t>
        </w:r>
      </w:hyperlink>
    </w:p>
    <w:p w:rsidR="004549F9" w:rsidRPr="004549F9" w:rsidRDefault="004549F9" w:rsidP="004549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hyperlink r:id="rId7" w:history="1">
        <w:r w:rsidRPr="004549F9">
          <w:rPr>
            <w:rFonts w:eastAsia="Times New Roman" w:cstheme="minorHAnsi"/>
            <w:color w:val="000000"/>
            <w:sz w:val="23"/>
            <w:lang w:eastAsia="ru-RU"/>
          </w:rPr>
          <w:t>Управление здравоохранения Тамбовской области</w:t>
        </w:r>
      </w:hyperlink>
    </w:p>
    <w:p w:rsidR="004549F9" w:rsidRPr="004549F9" w:rsidRDefault="004549F9" w:rsidP="004549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hyperlink r:id="rId8" w:history="1">
        <w:r w:rsidRPr="004549F9">
          <w:rPr>
            <w:rFonts w:eastAsia="Times New Roman" w:cstheme="minorHAnsi"/>
            <w:color w:val="000000"/>
            <w:sz w:val="23"/>
            <w:lang w:eastAsia="ru-RU"/>
          </w:rPr>
          <w:t xml:space="preserve">Территориальный орган </w:t>
        </w:r>
        <w:proofErr w:type="spellStart"/>
        <w:r w:rsidRPr="004549F9">
          <w:rPr>
            <w:rFonts w:eastAsia="Times New Roman" w:cstheme="minorHAnsi"/>
            <w:color w:val="000000"/>
            <w:sz w:val="23"/>
            <w:lang w:eastAsia="ru-RU"/>
          </w:rPr>
          <w:t>Росздравнадзора</w:t>
        </w:r>
        <w:proofErr w:type="spellEnd"/>
        <w:r w:rsidRPr="004549F9">
          <w:rPr>
            <w:rFonts w:eastAsia="Times New Roman" w:cstheme="minorHAnsi"/>
            <w:color w:val="000000"/>
            <w:sz w:val="23"/>
            <w:lang w:eastAsia="ru-RU"/>
          </w:rPr>
          <w:t xml:space="preserve"> по Тамбовской области</w:t>
        </w:r>
      </w:hyperlink>
    </w:p>
    <w:p w:rsidR="004549F9" w:rsidRPr="004549F9" w:rsidRDefault="004549F9" w:rsidP="004549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hyperlink r:id="rId9" w:history="1">
        <w:r w:rsidRPr="004549F9">
          <w:rPr>
            <w:rFonts w:eastAsia="Times New Roman" w:cstheme="minorHAnsi"/>
            <w:color w:val="000000"/>
            <w:sz w:val="23"/>
            <w:lang w:eastAsia="ru-RU"/>
          </w:rPr>
          <w:t>Министерство здравоохранения</w:t>
        </w:r>
      </w:hyperlink>
    </w:p>
    <w:p w:rsidR="004549F9" w:rsidRPr="004549F9" w:rsidRDefault="004549F9" w:rsidP="004549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ru-RU"/>
        </w:rPr>
      </w:pPr>
      <w:hyperlink r:id="rId10" w:history="1">
        <w:r w:rsidRPr="004549F9">
          <w:rPr>
            <w:rFonts w:eastAsia="Times New Roman" w:cstheme="minorHAnsi"/>
            <w:color w:val="000000"/>
            <w:sz w:val="23"/>
            <w:lang w:eastAsia="ru-RU"/>
          </w:rPr>
          <w:t>Федеральная служба по надзору в сфере здравоохранения</w:t>
        </w:r>
      </w:hyperlink>
    </w:p>
    <w:p w:rsidR="00055CEE" w:rsidRDefault="00055CEE"/>
    <w:sectPr w:rsidR="00055CEE" w:rsidSect="0005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85C"/>
    <w:multiLevelType w:val="multilevel"/>
    <w:tmpl w:val="EDEC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C3204"/>
    <w:multiLevelType w:val="multilevel"/>
    <w:tmpl w:val="DB58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D55B1"/>
    <w:multiLevelType w:val="hybridMultilevel"/>
    <w:tmpl w:val="7BCCD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13F0C"/>
    <w:multiLevelType w:val="hybridMultilevel"/>
    <w:tmpl w:val="D8002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701D6"/>
    <w:multiLevelType w:val="hybridMultilevel"/>
    <w:tmpl w:val="1E6E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86B2D"/>
    <w:multiLevelType w:val="hybridMultilevel"/>
    <w:tmpl w:val="D988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D0287"/>
    <w:multiLevelType w:val="multilevel"/>
    <w:tmpl w:val="43FC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A01869"/>
    <w:multiLevelType w:val="hybridMultilevel"/>
    <w:tmpl w:val="546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850E1"/>
    <w:multiLevelType w:val="hybridMultilevel"/>
    <w:tmpl w:val="372AD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49F9"/>
    <w:rsid w:val="00055CEE"/>
    <w:rsid w:val="0045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EE"/>
  </w:style>
  <w:style w:type="paragraph" w:styleId="1">
    <w:name w:val="heading 1"/>
    <w:basedOn w:val="a"/>
    <w:next w:val="a"/>
    <w:link w:val="10"/>
    <w:uiPriority w:val="9"/>
    <w:qFormat/>
    <w:rsid w:val="00454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4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9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9F9"/>
    <w:rPr>
      <w:b/>
      <w:bCs/>
    </w:rPr>
  </w:style>
  <w:style w:type="character" w:styleId="a5">
    <w:name w:val="Hyperlink"/>
    <w:basedOn w:val="a0"/>
    <w:uiPriority w:val="99"/>
    <w:semiHidden/>
    <w:unhideWhenUsed/>
    <w:rsid w:val="004549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4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54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8reg.roszdravnadzo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drav.tmbre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foms.ru/index.php?option=com_boss&amp;task=show_content&amp;catid=1&amp;contentid=38&amp;directory=1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rb-petrov@mail.ru" TargetMode="External"/><Relationship Id="rId10" Type="http://schemas.openxmlformats.org/officeDocument/2006/relationships/hyperlink" Target="http://www.roszdravnadz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2022-11-10T02:13:00Z</dcterms:created>
  <dcterms:modified xsi:type="dcterms:W3CDTF">2022-11-10T02:17:00Z</dcterms:modified>
</cp:coreProperties>
</file>